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0A" w:rsidRPr="00E5440D" w:rsidRDefault="0006430A" w:rsidP="000643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«Не обращать внимания на детские ошибки или поправлять?»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Всегда у родителей возникает вопрос: как относиться к колоритным, но грамматически неправильно построенным детским словам? Закономерности возникновения ошибок позволяют проследить ход речевого развития ребенка.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Одна из ошибок ввязана с заменой одного поставленного звука другим («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масина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>» вместо «машина»).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Необходимо поправлять неправильное произнесение ребенком звука. Чем раньше слово, употребляемое в неправильной форме, попадет в лексикон ребенка, тем сложнее исправляется в дальнейшем.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Придуманные детьми слова, которые не употребляются в речи взрослого. Взрослые могут восторгаться словотворчеством малыша, но не должны хвалить при ребенке то или иное придуманное им слово. Таким поощрением взрослые могут закрепить неправильное слово в его словаре. Услышав неправильно произносимое слово ребенком, необходимо сразу поправить ребенка. Нужно очень четко произнести слово и попросить малыша повторить его.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Следующей ошибкой является построение глагольных форм по образцу одной более легкой для ребенка формы. («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вставаю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>» вместо «встаю»). Когда ребенок усваивает какую-нибудь одну форму языкового значения, то он распространяет ее на другие.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Ощибки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 xml:space="preserve"> с изменением существительных по падежам. («Возьмем все </w:t>
      </w:r>
      <w:proofErr w:type="spellStart"/>
      <w:proofErr w:type="gramStart"/>
      <w:r w:rsidRPr="003B5D6D">
        <w:rPr>
          <w:rFonts w:ascii="Times New Roman" w:hAnsi="Times New Roman" w:cs="Times New Roman"/>
          <w:sz w:val="32"/>
          <w:szCs w:val="32"/>
        </w:rPr>
        <w:t>стулы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>»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Ошибки в окончаниях существительных и в употреблении сравнительной степени прилагательных. Речь ребенка в дошкольном возрасте еще бедна прилагательными. Прилагательные сложны для восприятия ребенком. Дошкольник в своей речи использует небольшое количество прилагательных, с которыми их знакомит взрослый во время игры или в повседневной деятельности: страшный, злой, добрый, хороший.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Обязательно нужно исправлять ошибки в речи своего ребенка. Делать это нужно тактично. Не нужно смеяться над речью ребенка, обидите его. Он может на какое-то время замолчать, а также он может потерять к вам доверие.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Нужно обязательно развивать интерес ребенка к свойствам предметов (большой, маленький, красный и т. </w:t>
      </w:r>
      <w:proofErr w:type="gramStart"/>
      <w:r w:rsidRPr="003B5D6D">
        <w:rPr>
          <w:rFonts w:ascii="Times New Roman" w:hAnsi="Times New Roman" w:cs="Times New Roman"/>
          <w:sz w:val="32"/>
          <w:szCs w:val="32"/>
        </w:rPr>
        <w:t>д )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>, и людей (злой, добрый, сильный, слабый).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В возрасте двух лет ребенок способен отличить качество от количества или действия.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Наибольшую сложность для ребенка представляет соотнесение качественных характеристик предмета. (размер с размером, цвет с цветом). Ребенок путает эти понятия.</w:t>
      </w:r>
    </w:p>
    <w:p w:rsidR="0006430A" w:rsidRPr="003B5D6D" w:rsidRDefault="0006430A" w:rsidP="0006430A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95210" w:rsidRDefault="00C95210"/>
    <w:sectPr w:rsidR="00C9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06430A"/>
    <w:rsid w:val="00950C5D"/>
    <w:rsid w:val="00C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CDEF-C9E2-4982-8A04-6E802E26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2020-01-27T10:36:00Z</dcterms:created>
  <dcterms:modified xsi:type="dcterms:W3CDTF">2020-01-27T10:37:00Z</dcterms:modified>
</cp:coreProperties>
</file>